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06" w:rsidRDefault="00637706" w:rsidP="00637706">
      <w:pPr>
        <w:pStyle w:val="30"/>
        <w:shd w:val="clear" w:color="auto" w:fill="auto"/>
        <w:spacing w:after="343"/>
        <w:rPr>
          <w:rStyle w:val="31"/>
          <w:b/>
          <w:bCs/>
        </w:rPr>
      </w:pPr>
      <w:r>
        <w:rPr>
          <w:rStyle w:val="31"/>
          <w:b/>
          <w:bCs/>
        </w:rPr>
        <w:t xml:space="preserve">                                                              Проект</w:t>
      </w:r>
    </w:p>
    <w:p w:rsidR="00992566" w:rsidRDefault="006A550E" w:rsidP="00CD129B">
      <w:pPr>
        <w:pStyle w:val="30"/>
        <w:shd w:val="clear" w:color="auto" w:fill="auto"/>
        <w:spacing w:after="343"/>
        <w:jc w:val="center"/>
      </w:pPr>
      <w:r>
        <w:rPr>
          <w:rStyle w:val="31"/>
          <w:b/>
          <w:bCs/>
        </w:rPr>
        <w:t>АДМИНИСТРАЦИЯ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992566" w:rsidRDefault="006A550E" w:rsidP="00CD129B">
      <w:pPr>
        <w:pStyle w:val="30"/>
        <w:shd w:val="clear" w:color="auto" w:fill="auto"/>
        <w:spacing w:line="288" w:lineRule="exact"/>
        <w:ind w:right="180"/>
        <w:jc w:val="center"/>
      </w:pPr>
      <w:r>
        <w:rPr>
          <w:rStyle w:val="31"/>
          <w:b/>
          <w:bCs/>
        </w:rPr>
        <w:t>ПОСТАНОВЛЕНИЕ</w:t>
      </w:r>
    </w:p>
    <w:p w:rsidR="00992566" w:rsidRDefault="00CD129B">
      <w:pPr>
        <w:pStyle w:val="20"/>
        <w:shd w:val="clear" w:color="auto" w:fill="auto"/>
        <w:tabs>
          <w:tab w:val="left" w:pos="7781"/>
        </w:tabs>
        <w:spacing w:before="0"/>
      </w:pPr>
      <w:r>
        <w:rPr>
          <w:rStyle w:val="21"/>
        </w:rPr>
        <w:t>от</w:t>
      </w:r>
      <w:r w:rsidR="00637706">
        <w:rPr>
          <w:rStyle w:val="21"/>
        </w:rPr>
        <w:t xml:space="preserve">      </w:t>
      </w:r>
      <w:r>
        <w:rPr>
          <w:rStyle w:val="21"/>
        </w:rPr>
        <w:t>202</w:t>
      </w:r>
      <w:r w:rsidR="00637706">
        <w:rPr>
          <w:rStyle w:val="21"/>
        </w:rPr>
        <w:t>1</w:t>
      </w:r>
      <w:r>
        <w:rPr>
          <w:rStyle w:val="21"/>
        </w:rPr>
        <w:t xml:space="preserve"> г.</w:t>
      </w:r>
      <w:r>
        <w:rPr>
          <w:rStyle w:val="21"/>
        </w:rPr>
        <w:tab/>
        <w:t xml:space="preserve">№ </w:t>
      </w:r>
    </w:p>
    <w:p w:rsidR="00992566" w:rsidRDefault="006A550E">
      <w:pPr>
        <w:pStyle w:val="20"/>
        <w:shd w:val="clear" w:color="auto" w:fill="auto"/>
        <w:spacing w:before="0" w:after="293"/>
        <w:ind w:right="180"/>
        <w:jc w:val="center"/>
      </w:pPr>
      <w:r>
        <w:rPr>
          <w:rStyle w:val="21"/>
        </w:rPr>
        <w:t>с. Среднеаргунск</w:t>
      </w:r>
    </w:p>
    <w:p w:rsidR="00992566" w:rsidRDefault="006A550E">
      <w:pPr>
        <w:pStyle w:val="20"/>
        <w:shd w:val="clear" w:color="auto" w:fill="auto"/>
        <w:spacing w:before="0" w:after="320" w:line="322" w:lineRule="exact"/>
        <w:ind w:right="180"/>
        <w:jc w:val="center"/>
      </w:pPr>
      <w:r>
        <w:rPr>
          <w:rStyle w:val="21"/>
        </w:rPr>
        <w:t>О мерах по профилактике гибели людей на водных объектах сельского</w:t>
      </w:r>
      <w:r>
        <w:rPr>
          <w:rStyle w:val="21"/>
        </w:rPr>
        <w:br/>
        <w:t>поселения «Среднеаргунское» муниципального района «Город</w:t>
      </w:r>
      <w:r>
        <w:rPr>
          <w:rStyle w:val="21"/>
        </w:rPr>
        <w:br/>
        <w:t>Краснокаменск и Краснокаменский район» Забайкальского края</w:t>
      </w:r>
    </w:p>
    <w:p w:rsidR="00992566" w:rsidRDefault="006A550E">
      <w:pPr>
        <w:pStyle w:val="20"/>
        <w:shd w:val="clear" w:color="auto" w:fill="auto"/>
        <w:spacing w:before="0" w:line="322" w:lineRule="exact"/>
        <w:ind w:firstLine="760"/>
        <w:jc w:val="left"/>
      </w:pPr>
      <w:r>
        <w:rPr>
          <w:rStyle w:val="21"/>
        </w:rPr>
        <w:t>В соответствии с требованиями ст. 15 Федерального закона от 6.10. 2003 года № 131 -ФЗ «Об общих принципах организации местного самоуправления в Российской Федерации» и ст. 27 Водного Кодекса Российской Федерации от 03.06.2006 года № 74- ФЗ и в целях недопущения гибели людей на водных объектах в сельском поселении «Среднеаргунское</w:t>
      </w:r>
      <w:r w:rsidR="00F94F52">
        <w:rPr>
          <w:rStyle w:val="21"/>
        </w:rPr>
        <w:t>» в весенне-летний период в 20</w:t>
      </w:r>
      <w:r w:rsidR="00CD129B">
        <w:rPr>
          <w:rStyle w:val="21"/>
        </w:rPr>
        <w:t>2</w:t>
      </w:r>
      <w:r w:rsidR="00637706">
        <w:rPr>
          <w:rStyle w:val="21"/>
        </w:rPr>
        <w:t>1</w:t>
      </w:r>
      <w:r>
        <w:rPr>
          <w:rStyle w:val="21"/>
        </w:rPr>
        <w:t xml:space="preserve"> году, администрация сельского поселения «Среднеаргунское» </w:t>
      </w:r>
      <w:r>
        <w:rPr>
          <w:rStyle w:val="214pt"/>
        </w:rPr>
        <w:t>постановляет:</w:t>
      </w:r>
    </w:p>
    <w:p w:rsidR="00992566" w:rsidRDefault="006A550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22" w:lineRule="exact"/>
        <w:ind w:firstLine="760"/>
        <w:jc w:val="left"/>
      </w:pPr>
      <w:r>
        <w:rPr>
          <w:rStyle w:val="21"/>
        </w:rPr>
        <w:t>Запретить в весенний период: с 05.04.20</w:t>
      </w:r>
      <w:r w:rsidR="00CD129B">
        <w:rPr>
          <w:rStyle w:val="21"/>
        </w:rPr>
        <w:t>2</w:t>
      </w:r>
      <w:r w:rsidR="00637706">
        <w:rPr>
          <w:rStyle w:val="21"/>
        </w:rPr>
        <w:t>1</w:t>
      </w:r>
      <w:r>
        <w:rPr>
          <w:rStyle w:val="21"/>
        </w:rPr>
        <w:t xml:space="preserve"> г. выход граждан на лёд с целью подлёдного лова рыбы и перехода реки Аргунь.</w:t>
      </w:r>
    </w:p>
    <w:p w:rsidR="00992566" w:rsidRDefault="006A550E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322" w:lineRule="exact"/>
        <w:ind w:firstLine="760"/>
        <w:jc w:val="left"/>
      </w:pPr>
      <w:r>
        <w:rPr>
          <w:rStyle w:val="21"/>
        </w:rPr>
        <w:t>Запретить с 05.04.20</w:t>
      </w:r>
      <w:r w:rsidR="00637706">
        <w:rPr>
          <w:rStyle w:val="21"/>
        </w:rPr>
        <w:t>21</w:t>
      </w:r>
      <w:r>
        <w:rPr>
          <w:rStyle w:val="21"/>
        </w:rPr>
        <w:t xml:space="preserve"> г. въезд транспортных средств на лёд.</w:t>
      </w:r>
    </w:p>
    <w:p w:rsidR="00992566" w:rsidRDefault="006A550E">
      <w:pPr>
        <w:pStyle w:val="20"/>
        <w:numPr>
          <w:ilvl w:val="1"/>
          <w:numId w:val="1"/>
        </w:numPr>
        <w:shd w:val="clear" w:color="auto" w:fill="auto"/>
        <w:tabs>
          <w:tab w:val="left" w:pos="1248"/>
        </w:tabs>
        <w:spacing w:before="0" w:line="322" w:lineRule="exact"/>
        <w:ind w:firstLine="760"/>
        <w:jc w:val="left"/>
      </w:pPr>
      <w:r>
        <w:rPr>
          <w:rStyle w:val="21"/>
        </w:rPr>
        <w:t>Установить на берегах реки Аргунь в пределах поселения предупредительные знаки, провести информирование населения через опубликование на информационных стендах.</w:t>
      </w:r>
    </w:p>
    <w:p w:rsidR="00992566" w:rsidRDefault="006A550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22" w:lineRule="exact"/>
        <w:ind w:firstLine="760"/>
        <w:jc w:val="left"/>
      </w:pPr>
      <w:r>
        <w:rPr>
          <w:rStyle w:val="21"/>
        </w:rPr>
        <w:t>В летний период администрации сельского поселения «Среднеаргунское»:</w:t>
      </w:r>
    </w:p>
    <w:p w:rsidR="00992566" w:rsidRDefault="006A550E">
      <w:pPr>
        <w:pStyle w:val="20"/>
        <w:numPr>
          <w:ilvl w:val="0"/>
          <w:numId w:val="2"/>
        </w:numPr>
        <w:shd w:val="clear" w:color="auto" w:fill="auto"/>
        <w:tabs>
          <w:tab w:val="left" w:pos="1312"/>
        </w:tabs>
        <w:spacing w:before="0" w:line="322" w:lineRule="exact"/>
        <w:ind w:firstLine="760"/>
        <w:jc w:val="left"/>
      </w:pPr>
      <w:r>
        <w:rPr>
          <w:rStyle w:val="21"/>
        </w:rPr>
        <w:t>Определить места купания, зоны массового отдыха;</w:t>
      </w:r>
    </w:p>
    <w:p w:rsidR="00992566" w:rsidRDefault="006A550E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before="0" w:line="322" w:lineRule="exact"/>
        <w:ind w:firstLine="760"/>
        <w:jc w:val="left"/>
      </w:pPr>
      <w:r>
        <w:rPr>
          <w:rStyle w:val="21"/>
        </w:rPr>
        <w:t>Обеспечить проведение исследования воды открытых водоёмов, находящихся на территории сельского поселения «Среднеаргунское», с целью установления соответствия санитарным требованиям санитарных правил;</w:t>
      </w:r>
    </w:p>
    <w:p w:rsidR="00992566" w:rsidRDefault="006A550E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before="0" w:line="322" w:lineRule="exact"/>
        <w:ind w:firstLine="760"/>
        <w:jc w:val="left"/>
      </w:pPr>
      <w:r>
        <w:rPr>
          <w:rStyle w:val="21"/>
        </w:rPr>
        <w:t>Запретить открытие и эксплуатацию мест купания, пляжей без положительного заключения соответствующих служб;</w:t>
      </w:r>
    </w:p>
    <w:p w:rsidR="00992566" w:rsidRDefault="006A550E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before="0" w:line="322" w:lineRule="exact"/>
        <w:ind w:firstLine="760"/>
        <w:jc w:val="left"/>
      </w:pPr>
      <w:r>
        <w:rPr>
          <w:rStyle w:val="21"/>
        </w:rPr>
        <w:t>Организовать дежурство для обеспечения безопасности и спасения граждан в местах массового отдыха и купания;</w:t>
      </w:r>
    </w:p>
    <w:p w:rsidR="00992566" w:rsidRDefault="006A550E">
      <w:pPr>
        <w:pStyle w:val="20"/>
        <w:shd w:val="clear" w:color="auto" w:fill="auto"/>
        <w:spacing w:before="0" w:line="322" w:lineRule="exact"/>
        <w:ind w:firstLine="760"/>
        <w:jc w:val="left"/>
      </w:pPr>
      <w:r>
        <w:rPr>
          <w:rStyle w:val="21"/>
        </w:rPr>
        <w:t>2. 5. Организовать профилактическую работу среди населения по предупреждению несчастных случаев и мерах безопасности на водных объектах через средства массовой информации и в коллективах;</w:t>
      </w:r>
    </w:p>
    <w:p w:rsidR="00992566" w:rsidRDefault="006A550E">
      <w:pPr>
        <w:pStyle w:val="20"/>
        <w:shd w:val="clear" w:color="auto" w:fill="auto"/>
        <w:spacing w:before="0" w:line="322" w:lineRule="exact"/>
        <w:ind w:firstLine="760"/>
        <w:jc w:val="left"/>
      </w:pPr>
      <w:r>
        <w:rPr>
          <w:rStyle w:val="21"/>
        </w:rPr>
        <w:t>2.6. Установить на водных объектах, где купание запрещено, запрещающие и предупреждающие знаки и аншлаги.</w:t>
      </w:r>
      <w:r>
        <w:br w:type="page"/>
      </w:r>
    </w:p>
    <w:p w:rsidR="00992566" w:rsidRDefault="006A550E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22" w:lineRule="exact"/>
        <w:ind w:firstLine="740"/>
        <w:jc w:val="left"/>
      </w:pPr>
      <w:r>
        <w:rPr>
          <w:rStyle w:val="21"/>
        </w:rPr>
        <w:lastRenderedPageBreak/>
        <w:t xml:space="preserve">Рекомендовать руководителю образовательного учреждения </w:t>
      </w:r>
      <w:r>
        <w:rPr>
          <w:rStyle w:val="23"/>
        </w:rPr>
        <w:t>(</w:t>
      </w:r>
      <w:r w:rsidR="00637706" w:rsidRPr="00637706">
        <w:rPr>
          <w:rStyle w:val="23"/>
          <w:b w:val="0"/>
        </w:rPr>
        <w:t>Зинченко</w:t>
      </w:r>
      <w:r>
        <w:rPr>
          <w:rStyle w:val="23"/>
        </w:rPr>
        <w:t xml:space="preserve"> </w:t>
      </w:r>
      <w:r w:rsidR="00637706">
        <w:rPr>
          <w:rStyle w:val="21"/>
        </w:rPr>
        <w:t>И</w:t>
      </w:r>
      <w:r>
        <w:rPr>
          <w:rStyle w:val="21"/>
        </w:rPr>
        <w:t>.</w:t>
      </w:r>
      <w:r w:rsidR="00637706">
        <w:rPr>
          <w:rStyle w:val="21"/>
        </w:rPr>
        <w:t>В</w:t>
      </w:r>
      <w:r>
        <w:rPr>
          <w:rStyle w:val="21"/>
        </w:rPr>
        <w:t>.), расположенного на территории сельского поселения «Среднеаргунское», организовать разъяснительную и профилактическую работу среди учащихся.</w:t>
      </w:r>
    </w:p>
    <w:p w:rsidR="00992566" w:rsidRDefault="006A550E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22" w:lineRule="exact"/>
        <w:ind w:firstLine="740"/>
        <w:jc w:val="left"/>
      </w:pPr>
      <w:r>
        <w:rPr>
          <w:rStyle w:val="22"/>
        </w:rPr>
        <w:t xml:space="preserve">Признать утратившим силу </w:t>
      </w:r>
      <w:r>
        <w:rPr>
          <w:rStyle w:val="21"/>
        </w:rPr>
        <w:t xml:space="preserve">постановление Администрации сельского </w:t>
      </w:r>
      <w:r>
        <w:rPr>
          <w:rStyle w:val="22"/>
        </w:rPr>
        <w:t xml:space="preserve">поселения </w:t>
      </w:r>
      <w:r>
        <w:rPr>
          <w:rStyle w:val="21"/>
        </w:rPr>
        <w:t xml:space="preserve">«Среднеаргунское» муниципального района «Город </w:t>
      </w:r>
      <w:r>
        <w:rPr>
          <w:rStyle w:val="22"/>
        </w:rPr>
        <w:t xml:space="preserve">Краснокаменск и </w:t>
      </w:r>
      <w:r>
        <w:rPr>
          <w:rStyle w:val="21"/>
        </w:rPr>
        <w:t>Краснокаменский</w:t>
      </w:r>
      <w:r w:rsidR="00F94F52">
        <w:rPr>
          <w:rStyle w:val="21"/>
        </w:rPr>
        <w:t xml:space="preserve"> </w:t>
      </w:r>
      <w:r w:rsidR="00CD129B">
        <w:rPr>
          <w:rStyle w:val="21"/>
        </w:rPr>
        <w:t>район» Забайкальского края от 0</w:t>
      </w:r>
      <w:r w:rsidR="00637706">
        <w:rPr>
          <w:rStyle w:val="21"/>
        </w:rPr>
        <w:t>3</w:t>
      </w:r>
      <w:r w:rsidR="00CD129B">
        <w:rPr>
          <w:rStyle w:val="21"/>
        </w:rPr>
        <w:t xml:space="preserve"> апреля</w:t>
      </w:r>
      <w:r>
        <w:rPr>
          <w:rStyle w:val="21"/>
        </w:rPr>
        <w:t xml:space="preserve"> 20</w:t>
      </w:r>
      <w:r w:rsidR="00637706">
        <w:rPr>
          <w:rStyle w:val="21"/>
        </w:rPr>
        <w:t>20</w:t>
      </w:r>
      <w:r>
        <w:rPr>
          <w:rStyle w:val="21"/>
        </w:rPr>
        <w:t xml:space="preserve"> </w:t>
      </w:r>
      <w:r>
        <w:rPr>
          <w:rStyle w:val="22"/>
        </w:rPr>
        <w:t xml:space="preserve">года </w:t>
      </w:r>
      <w:r>
        <w:rPr>
          <w:rStyle w:val="21"/>
        </w:rPr>
        <w:t>№</w:t>
      </w:r>
      <w:r w:rsidR="00637706">
        <w:rPr>
          <w:rStyle w:val="21"/>
        </w:rPr>
        <w:t xml:space="preserve"> </w:t>
      </w:r>
      <w:bookmarkStart w:id="0" w:name="_GoBack"/>
      <w:bookmarkEnd w:id="0"/>
      <w:r w:rsidR="00637706">
        <w:rPr>
          <w:rStyle w:val="21"/>
        </w:rPr>
        <w:t>9</w:t>
      </w:r>
      <w:r>
        <w:rPr>
          <w:rStyle w:val="22"/>
        </w:rPr>
        <w:t xml:space="preserve"> </w:t>
      </w:r>
      <w:r>
        <w:rPr>
          <w:rStyle w:val="21"/>
        </w:rPr>
        <w:t xml:space="preserve">«О мерах по профилактике гибели людей на водных объектах </w:t>
      </w:r>
      <w:r>
        <w:rPr>
          <w:rStyle w:val="22"/>
        </w:rPr>
        <w:t xml:space="preserve">сельского поселения </w:t>
      </w:r>
      <w:r>
        <w:rPr>
          <w:rStyle w:val="21"/>
        </w:rPr>
        <w:t xml:space="preserve">«Среднеаргунское» муниципального района «Город </w:t>
      </w:r>
      <w:r>
        <w:rPr>
          <w:rStyle w:val="22"/>
        </w:rPr>
        <w:t xml:space="preserve">Краснокаменск </w:t>
      </w:r>
      <w:r>
        <w:rPr>
          <w:rStyle w:val="21"/>
        </w:rPr>
        <w:t>и Краснокаменский район» Забайкальского края.</w:t>
      </w:r>
    </w:p>
    <w:p w:rsidR="00992566" w:rsidRPr="00F94F52" w:rsidRDefault="006A550E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22" w:lineRule="exact"/>
        <w:ind w:firstLine="740"/>
        <w:jc w:val="left"/>
        <w:rPr>
          <w:rStyle w:val="21"/>
          <w:color w:val="000000"/>
        </w:rPr>
      </w:pPr>
      <w:r>
        <w:rPr>
          <w:rStyle w:val="22"/>
        </w:rPr>
        <w:t xml:space="preserve">Контроль </w:t>
      </w:r>
      <w:r>
        <w:rPr>
          <w:rStyle w:val="21"/>
        </w:rPr>
        <w:t>за исполнением данного постановления возложить на главу администрации сельского поселения «Среднеаргунское» (</w:t>
      </w:r>
      <w:r w:rsidR="00CD129B">
        <w:rPr>
          <w:rStyle w:val="21"/>
        </w:rPr>
        <w:t>Карасиков В.И.</w:t>
      </w:r>
      <w:r w:rsidR="00F94F52">
        <w:rPr>
          <w:rStyle w:val="21"/>
        </w:rPr>
        <w:t>).</w:t>
      </w:r>
    </w:p>
    <w:p w:rsidR="00F94F52" w:rsidRPr="00CD129B" w:rsidRDefault="00F94F52" w:rsidP="00850AF4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22" w:lineRule="exact"/>
        <w:ind w:firstLine="740"/>
        <w:jc w:val="left"/>
        <w:rPr>
          <w:rStyle w:val="21"/>
          <w:rFonts w:eastAsia="CordiaUPC"/>
        </w:rPr>
      </w:pPr>
      <w:r>
        <w:rPr>
          <w:rStyle w:val="22"/>
        </w:rPr>
        <w:t>Настоящее постановление подлежит официальному опубликованию (обнародованию) в установленных уставом сельского поселения «Среднеаргунское» места</w:t>
      </w:r>
      <w:r w:rsidR="00CD129B">
        <w:rPr>
          <w:rStyle w:val="22"/>
        </w:rPr>
        <w:t>х</w:t>
      </w:r>
    </w:p>
    <w:p w:rsidR="00F94F52" w:rsidRDefault="00F94F52">
      <w:pPr>
        <w:pStyle w:val="20"/>
        <w:shd w:val="clear" w:color="auto" w:fill="auto"/>
        <w:spacing w:before="0"/>
        <w:jc w:val="left"/>
        <w:rPr>
          <w:rStyle w:val="21"/>
          <w:rFonts w:eastAsia="CordiaUPC"/>
        </w:rPr>
      </w:pPr>
    </w:p>
    <w:p w:rsidR="00F94F52" w:rsidRDefault="00F94F52">
      <w:pPr>
        <w:pStyle w:val="20"/>
        <w:shd w:val="clear" w:color="auto" w:fill="auto"/>
        <w:spacing w:before="0"/>
        <w:jc w:val="left"/>
        <w:rPr>
          <w:rStyle w:val="21"/>
          <w:rFonts w:eastAsia="CordiaUPC"/>
        </w:rPr>
      </w:pPr>
    </w:p>
    <w:p w:rsidR="00F94F52" w:rsidRDefault="00F94F52">
      <w:pPr>
        <w:pStyle w:val="20"/>
        <w:shd w:val="clear" w:color="auto" w:fill="auto"/>
        <w:spacing w:before="0"/>
        <w:jc w:val="left"/>
        <w:rPr>
          <w:rStyle w:val="21"/>
          <w:rFonts w:eastAsia="CordiaUPC"/>
        </w:rPr>
      </w:pPr>
    </w:p>
    <w:p w:rsidR="00992566" w:rsidRDefault="00F94F52" w:rsidP="00CD129B">
      <w:pPr>
        <w:pStyle w:val="20"/>
        <w:shd w:val="clear" w:color="auto" w:fill="auto"/>
        <w:spacing w:before="0"/>
      </w:pPr>
      <w:r>
        <w:rPr>
          <w:rStyle w:val="21"/>
          <w:rFonts w:eastAsia="CordiaUPC"/>
        </w:rPr>
        <w:t xml:space="preserve">Глава сельского поселения                 </w:t>
      </w:r>
      <w:r w:rsidR="00CD129B">
        <w:rPr>
          <w:rStyle w:val="21"/>
          <w:rFonts w:eastAsia="CordiaUPC"/>
        </w:rPr>
        <w:t xml:space="preserve">                       </w:t>
      </w:r>
      <w:r>
        <w:rPr>
          <w:rStyle w:val="21"/>
          <w:rFonts w:eastAsia="CordiaUPC"/>
        </w:rPr>
        <w:t xml:space="preserve">                 </w:t>
      </w:r>
      <w:r w:rsidR="00CD129B">
        <w:rPr>
          <w:rStyle w:val="21"/>
          <w:rFonts w:eastAsia="CordiaUPC"/>
        </w:rPr>
        <w:t>В.И. Карасиков</w:t>
      </w:r>
    </w:p>
    <w:sectPr w:rsidR="00992566">
      <w:pgSz w:w="11900" w:h="16840"/>
      <w:pgMar w:top="1186" w:right="871" w:bottom="1431" w:left="1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F6" w:rsidRDefault="00CC38F6">
      <w:r>
        <w:separator/>
      </w:r>
    </w:p>
  </w:endnote>
  <w:endnote w:type="continuationSeparator" w:id="0">
    <w:p w:rsidR="00CC38F6" w:rsidRDefault="00CC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F6" w:rsidRDefault="00CC38F6"/>
  </w:footnote>
  <w:footnote w:type="continuationSeparator" w:id="0">
    <w:p w:rsidR="00CC38F6" w:rsidRDefault="00CC38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98"/>
    <w:multiLevelType w:val="multilevel"/>
    <w:tmpl w:val="D72A09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548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93B0E"/>
    <w:multiLevelType w:val="multilevel"/>
    <w:tmpl w:val="8FD8D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548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548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66"/>
    <w:rsid w:val="004B1015"/>
    <w:rsid w:val="00594028"/>
    <w:rsid w:val="00637706"/>
    <w:rsid w:val="006A1133"/>
    <w:rsid w:val="006A550E"/>
    <w:rsid w:val="00992566"/>
    <w:rsid w:val="00B32B0D"/>
    <w:rsid w:val="00CC38F6"/>
    <w:rsid w:val="00CD129B"/>
    <w:rsid w:val="00D16F7D"/>
    <w:rsid w:val="00F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B74B"/>
  <w15:docId w15:val="{87A45251-7C69-4D89-A30B-302AC62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Exact">
    <w:name w:val="Основной текст (2) + 14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065"/>
      <w:sz w:val="28"/>
      <w:szCs w:val="28"/>
      <w:u w:val="none"/>
    </w:rPr>
  </w:style>
  <w:style w:type="character" w:customStyle="1" w:styleId="2CordiaUPC20ptExact">
    <w:name w:val="Основной текст (2) + CordiaUPC;20 pt Exac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636065"/>
      <w:sz w:val="40"/>
      <w:szCs w:val="4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54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54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54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54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06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54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464548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0" w:lineRule="exact"/>
    </w:pPr>
    <w:rPr>
      <w:rFonts w:ascii="CordiaUPC" w:eastAsia="CordiaUPC" w:hAnsi="CordiaUPC" w:cs="CordiaUPC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6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2020-04-13T00:29:00Z</cp:lastPrinted>
  <dcterms:created xsi:type="dcterms:W3CDTF">2019-05-29T00:13:00Z</dcterms:created>
  <dcterms:modified xsi:type="dcterms:W3CDTF">2021-03-22T06:19:00Z</dcterms:modified>
</cp:coreProperties>
</file>