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6" w:rsidRDefault="003B3396" w:rsidP="001877B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ПРОЕКТ </w:t>
      </w:r>
    </w:p>
    <w:p w:rsidR="001877BC" w:rsidRPr="001877BC" w:rsidRDefault="001877BC" w:rsidP="001877BC">
      <w:pPr>
        <w:shd w:val="clear" w:color="auto" w:fill="FFFFFF"/>
        <w:jc w:val="center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СЕЛЬСКОГО ПОСЕЛЕНИЯ «СРЕДНЕАРГУНСКОЕ» </w:t>
      </w: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1877BC" w:rsidRPr="001877BC" w:rsidRDefault="00FE4906" w:rsidP="001877BC">
      <w:pPr>
        <w:shd w:val="clear" w:color="auto" w:fill="FFFFFF"/>
        <w:spacing w:before="100" w:beforeAutospacing="1" w:after="2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B339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» января 2019 года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№ </w:t>
      </w:r>
      <w:r w:rsidR="003B3396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b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color w:val="000000"/>
          <w:sz w:val="28"/>
          <w:szCs w:val="28"/>
        </w:rPr>
        <w:t xml:space="preserve">с. </w:t>
      </w:r>
      <w:proofErr w:type="spellStart"/>
      <w:r w:rsidRPr="001877BC">
        <w:rPr>
          <w:rFonts w:ascii="Times New Roman" w:hAnsi="Times New Roman"/>
          <w:b/>
          <w:color w:val="000000"/>
          <w:sz w:val="28"/>
          <w:szCs w:val="28"/>
        </w:rPr>
        <w:t>Среднеаргунск</w:t>
      </w:r>
      <w:proofErr w:type="spellEnd"/>
    </w:p>
    <w:p w:rsidR="001877BC" w:rsidRPr="001877BC" w:rsidRDefault="001877BC" w:rsidP="001877BC">
      <w:pPr>
        <w:shd w:val="clear" w:color="auto" w:fill="FFFFFF"/>
        <w:spacing w:before="100" w:beforeAutospacing="1" w:after="225"/>
        <w:jc w:val="center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передаче органам местного самоуправления муниципального района «Город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Забайкальского края на 2017 год</w:t>
      </w:r>
    </w:p>
    <w:p w:rsidR="001877BC" w:rsidRPr="001877BC" w:rsidRDefault="001877BC" w:rsidP="001877BC">
      <w:pPr>
        <w:shd w:val="clear" w:color="auto" w:fill="FFFFFF"/>
        <w:spacing w:before="100" w:beforeAutospacing="1" w:after="225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877BC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края, Совет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proofErr w:type="gram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</w:t>
      </w:r>
      <w:proofErr w:type="spellStart"/>
      <w:proofErr w:type="gram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е </w:t>
      </w:r>
      <w:proofErr w:type="spellStart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>ш</w:t>
      </w:r>
      <w:proofErr w:type="spellEnd"/>
      <w:r w:rsidRPr="001877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л: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sz w:val="28"/>
          <w:szCs w:val="28"/>
        </w:rPr>
        <w:t xml:space="preserve">Передать органам местного самоуправления муниципального района «Город </w:t>
      </w:r>
      <w:proofErr w:type="spellStart"/>
      <w:r w:rsidRPr="001877BC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sz w:val="28"/>
          <w:szCs w:val="28"/>
        </w:rPr>
        <w:t xml:space="preserve"> район» Забайкальского края, часть отдельных полномочий по решению вопроса местного значения </w:t>
      </w:r>
      <w:r w:rsidRPr="001877BC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</w:t>
      </w:r>
      <w:r w:rsidR="00535088">
        <w:rPr>
          <w:rFonts w:ascii="Times New Roman" w:hAnsi="Times New Roman"/>
          <w:color w:val="000000"/>
          <w:sz w:val="28"/>
          <w:szCs w:val="28"/>
        </w:rPr>
        <w:t>ами организаций культуры на 2018</w:t>
      </w:r>
      <w:r w:rsidRPr="001877B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1877BC">
        <w:rPr>
          <w:rFonts w:ascii="Times New Roman" w:hAnsi="Times New Roman"/>
          <w:sz w:val="28"/>
          <w:szCs w:val="28"/>
        </w:rPr>
        <w:t>.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sz w:val="28"/>
          <w:szCs w:val="28"/>
        </w:rPr>
        <w:t xml:space="preserve">Утвердить проект соглашения о передаче </w:t>
      </w:r>
      <w:r w:rsidRPr="001877BC">
        <w:rPr>
          <w:rFonts w:ascii="Times New Roman" w:hAnsi="Times New Roman"/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 Забайкальского края   (Приложение № 1).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sz w:val="28"/>
          <w:szCs w:val="28"/>
        </w:rPr>
        <w:lastRenderedPageBreak/>
        <w:t xml:space="preserve">Направить главе </w:t>
      </w:r>
      <w:r w:rsidRPr="001877B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проект соглашения для его согласования и последующего подписания. 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7BC">
        <w:rPr>
          <w:rFonts w:ascii="Times New Roman" w:hAnsi="Times New Roman"/>
          <w:color w:val="000000"/>
          <w:sz w:val="28"/>
          <w:szCs w:val="28"/>
        </w:rPr>
        <w:t>Главе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заключить соглашение </w:t>
      </w:r>
      <w:r w:rsidRPr="001877BC">
        <w:rPr>
          <w:rFonts w:ascii="Times New Roman" w:hAnsi="Times New Roman"/>
          <w:sz w:val="28"/>
          <w:szCs w:val="28"/>
        </w:rPr>
        <w:t xml:space="preserve">о передаче </w:t>
      </w:r>
      <w:r w:rsidRPr="001877BC">
        <w:rPr>
          <w:rFonts w:ascii="Times New Roman" w:hAnsi="Times New Roman"/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 Забайкальского края главой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края.</w:t>
      </w:r>
      <w:proofErr w:type="gramEnd"/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877BC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в </w:t>
      </w:r>
      <w:r w:rsidRPr="001877BC">
        <w:rPr>
          <w:rFonts w:ascii="Times New Roman" w:hAnsi="Times New Roman"/>
          <w:sz w:val="28"/>
          <w:szCs w:val="28"/>
        </w:rPr>
        <w:t xml:space="preserve">информационно - телекоммуникационной сети «Интернет» </w:t>
      </w:r>
      <w:proofErr w:type="spellStart"/>
      <w:r w:rsidRPr="001C3738">
        <w:rPr>
          <w:rFonts w:ascii="Times New Roman" w:hAnsi="Times New Roman"/>
          <w:sz w:val="28"/>
          <w:szCs w:val="28"/>
        </w:rPr>
        <w:t>www</w:t>
      </w:r>
      <w:proofErr w:type="spellEnd"/>
      <w:r w:rsidRPr="001C37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3738">
        <w:rPr>
          <w:rFonts w:ascii="Times New Roman" w:hAnsi="Times New Roman"/>
          <w:sz w:val="28"/>
          <w:szCs w:val="28"/>
          <w:lang w:val="en-US"/>
        </w:rPr>
        <w:t>Admsred</w:t>
      </w:r>
      <w:proofErr w:type="spellEnd"/>
      <w:r w:rsidRPr="001C373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C373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1877BC">
        <w:rPr>
          <w:rFonts w:ascii="Times New Roman" w:hAnsi="Times New Roman"/>
          <w:sz w:val="28"/>
          <w:szCs w:val="28"/>
        </w:rPr>
        <w:t>.</w:t>
      </w:r>
    </w:p>
    <w:p w:rsidR="001877BC" w:rsidRPr="001877BC" w:rsidRDefault="001877BC" w:rsidP="001877BC">
      <w:pPr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77BC">
        <w:rPr>
          <w:rFonts w:ascii="Times New Roman" w:hAnsi="Times New Roman"/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Среднеаргунское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»  муниципального района «Город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7BC">
        <w:rPr>
          <w:rFonts w:ascii="Times New Roman" w:hAnsi="Times New Roman"/>
          <w:color w:val="000000"/>
          <w:sz w:val="28"/>
          <w:szCs w:val="28"/>
        </w:rPr>
        <w:t>Краснокаменский</w:t>
      </w:r>
      <w:proofErr w:type="spellEnd"/>
      <w:r w:rsidRPr="001877BC">
        <w:rPr>
          <w:rFonts w:ascii="Times New Roman" w:hAnsi="Times New Roman"/>
          <w:color w:val="000000"/>
          <w:sz w:val="28"/>
          <w:szCs w:val="28"/>
        </w:rPr>
        <w:t xml:space="preserve"> район» Забайкальского края в </w:t>
      </w:r>
      <w:r w:rsidRPr="001877BC">
        <w:rPr>
          <w:rFonts w:ascii="Times New Roman" w:hAnsi="Times New Roman"/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Pr="001877BC">
          <w:rPr>
            <w:rStyle w:val="a4"/>
            <w:rFonts w:ascii="Times New Roman" w:hAnsi="Times New Roman"/>
            <w:color w:val="225577"/>
            <w:sz w:val="28"/>
          </w:rPr>
          <w:t>www.</w:t>
        </w:r>
        <w:r w:rsidRPr="001C3738">
          <w:rPr>
            <w:rStyle w:val="a4"/>
            <w:rFonts w:ascii="Times New Roman" w:hAnsi="Times New Roman"/>
            <w:sz w:val="28"/>
            <w:szCs w:val="28"/>
            <w:lang w:val="en-US"/>
          </w:rPr>
          <w:t>Admsred</w:t>
        </w:r>
        <w:r w:rsidRPr="001C3738">
          <w:rPr>
            <w:rStyle w:val="a4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1C37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877BC">
        <w:rPr>
          <w:rFonts w:ascii="Times New Roman" w:hAnsi="Times New Roman"/>
          <w:sz w:val="28"/>
          <w:szCs w:val="28"/>
        </w:rPr>
        <w:t xml:space="preserve"> и вступает в силу после его обнародования.</w:t>
      </w:r>
    </w:p>
    <w:p w:rsidR="001877BC" w:rsidRPr="001877BC" w:rsidRDefault="001877BC" w:rsidP="001877BC">
      <w:pPr>
        <w:shd w:val="clear" w:color="auto" w:fill="FFFFFF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both"/>
        <w:rPr>
          <w:rFonts w:ascii="Times New Roman" w:hAnsi="Times New Roman"/>
          <w:sz w:val="28"/>
          <w:szCs w:val="28"/>
        </w:rPr>
      </w:pPr>
    </w:p>
    <w:p w:rsidR="001877BC" w:rsidRPr="001877BC" w:rsidRDefault="001877BC" w:rsidP="001877BC">
      <w:pPr>
        <w:shd w:val="clear" w:color="auto" w:fill="FFFFFF"/>
        <w:spacing w:before="100" w:beforeAutospacing="1" w:after="225"/>
        <w:jc w:val="both"/>
        <w:rPr>
          <w:rFonts w:ascii="Times New Roman" w:hAnsi="Times New Roman"/>
          <w:color w:val="333333"/>
          <w:sz w:val="23"/>
          <w:szCs w:val="23"/>
        </w:rPr>
      </w:pPr>
      <w:r w:rsidRPr="001877BC">
        <w:rPr>
          <w:rFonts w:ascii="Times New Roman" w:hAnsi="Times New Roman"/>
          <w:sz w:val="28"/>
          <w:szCs w:val="28"/>
        </w:rPr>
        <w:t>Г</w:t>
      </w:r>
      <w:r w:rsidRPr="001877BC">
        <w:rPr>
          <w:rFonts w:ascii="Times New Roman" w:hAnsi="Times New Roman"/>
          <w:color w:val="000000"/>
          <w:sz w:val="28"/>
          <w:szCs w:val="28"/>
        </w:rPr>
        <w:t>лава сельского поселения                                       Е.Н. Литвин</w:t>
      </w:r>
    </w:p>
    <w:p w:rsidR="001877BC" w:rsidRPr="001877BC" w:rsidRDefault="001877BC" w:rsidP="001877BC">
      <w:pPr>
        <w:rPr>
          <w:rFonts w:ascii="Times New Roman" w:hAnsi="Times New Roman"/>
        </w:rPr>
      </w:pPr>
    </w:p>
    <w:p w:rsidR="001877BC" w:rsidRPr="001877BC" w:rsidRDefault="001877BC" w:rsidP="001877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877BC" w:rsidRPr="001877BC" w:rsidRDefault="001877BC" w:rsidP="001877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B603F2" w:rsidRPr="001877BC" w:rsidRDefault="00B603F2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P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877BC" w:rsidRDefault="001877BC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FE4906" w:rsidRDefault="00FE4906" w:rsidP="00B603F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B603F2" w:rsidRDefault="00B603F2" w:rsidP="00B603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  Забайкальского края 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</w:t>
      </w:r>
      <w:r w:rsidR="001C37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3F0F">
        <w:rPr>
          <w:rFonts w:ascii="Times New Roman" w:hAnsi="Times New Roman"/>
          <w:color w:val="000000"/>
          <w:sz w:val="24"/>
          <w:szCs w:val="24"/>
        </w:rPr>
        <w:t xml:space="preserve">                             «</w:t>
      </w:r>
      <w:r w:rsidR="00FE4906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263F0F">
        <w:rPr>
          <w:rFonts w:ascii="Times New Roman" w:hAnsi="Times New Roman"/>
          <w:color w:val="000000"/>
          <w:sz w:val="24"/>
          <w:szCs w:val="24"/>
        </w:rPr>
        <w:t xml:space="preserve"> января</w:t>
      </w:r>
      <w:r w:rsidR="001C37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263F0F">
        <w:rPr>
          <w:rFonts w:ascii="Times New Roman" w:hAnsi="Times New Roman"/>
          <w:color w:val="000000"/>
          <w:sz w:val="24"/>
          <w:szCs w:val="24"/>
        </w:rPr>
        <w:t>19</w:t>
      </w:r>
      <w:r w:rsidR="00B84A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B603F2" w:rsidRDefault="00B603F2" w:rsidP="00B6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Литвина Евгения Николаевича, действующего на основании Устава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с одной стороны, и  Администрация  муниципального района «Город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 </w:t>
      </w:r>
      <w:proofErr w:type="spellStart"/>
      <w:r>
        <w:rPr>
          <w:rFonts w:ascii="Times New Roman" w:hAnsi="Times New Roman"/>
          <w:sz w:val="24"/>
          <w:szCs w:val="24"/>
        </w:rPr>
        <w:t>Заммоева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</w:t>
      </w:r>
      <w:proofErr w:type="spellStart"/>
      <w:r>
        <w:rPr>
          <w:rFonts w:ascii="Times New Roman" w:hAnsi="Times New Roman"/>
          <w:sz w:val="24"/>
          <w:szCs w:val="24"/>
        </w:rPr>
        <w:t>Узеировича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Российской Федерации»,  заключили настоящее Соглашение о нижеследующем.</w:t>
      </w:r>
    </w:p>
    <w:p w:rsidR="00B603F2" w:rsidRDefault="00B603F2" w:rsidP="00B603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3F2" w:rsidRDefault="00B603F2" w:rsidP="00B603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603F2" w:rsidRDefault="00B603F2" w:rsidP="00B603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Среднеаргунский </w:t>
      </w:r>
      <w:r>
        <w:rPr>
          <w:rFonts w:ascii="Times New Roman" w:hAnsi="Times New Roman"/>
          <w:color w:val="000000"/>
          <w:sz w:val="24"/>
          <w:szCs w:val="24"/>
        </w:rPr>
        <w:t xml:space="preserve">дом культуры» - филиал 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 ( дале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«филиал</w:t>
      </w:r>
      <w:r>
        <w:rPr>
          <w:rFonts w:ascii="Times New Roman" w:hAnsi="Times New Roman"/>
          <w:sz w:val="24"/>
          <w:szCs w:val="24"/>
        </w:rPr>
        <w:t xml:space="preserve">») , численностью 3 человека, расположенный по адресу: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село_Среднеаргунск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Центральная, 13,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>. 1.</w:t>
      </w:r>
    </w:p>
    <w:p w:rsidR="00B603F2" w:rsidRDefault="00B603F2" w:rsidP="00B603F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организация </w:t>
      </w:r>
      <w:r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B603F2" w:rsidRDefault="00B603F2" w:rsidP="00B60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поддержка, развитие художественного самодеятельного творчества, самобытных национальных культур;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-  организация, развитие и внедрение различных форм культурно-просветительной деятельности и досуга населения;</w:t>
      </w:r>
      <w:r>
        <w:rPr>
          <w:rFonts w:ascii="Times New Roman" w:hAnsi="Times New Roman"/>
          <w:sz w:val="24"/>
          <w:szCs w:val="24"/>
        </w:rPr>
        <w:tab/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B603F2" w:rsidRDefault="00B603F2" w:rsidP="00B603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B603F2" w:rsidRDefault="00B603F2" w:rsidP="00B603F2">
      <w:pPr>
        <w:tabs>
          <w:tab w:val="right" w:pos="935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разработка и внедрение в практику работы «филиала» новых форм и методов работы;</w:t>
      </w:r>
    </w:p>
    <w:p w:rsidR="00B603F2" w:rsidRDefault="00B603F2" w:rsidP="00B603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обеспечение информационно-методической и практической помощи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 работникам «филиала», подбор, подготовка, повышение квалификации специалистов «филиала»;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организация технического и иного обслуживания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 организация учёта финансово-хозяйственной деятельности «филиала»;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- 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B603F2" w:rsidRDefault="00B603F2" w:rsidP="00B6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оказываемых «филиалом» услуг.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3F2" w:rsidRDefault="00B603F2" w:rsidP="00B603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3F2" w:rsidRDefault="00B603F2" w:rsidP="00B603F2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263F0F">
        <w:rPr>
          <w:rFonts w:ascii="Times New Roman" w:hAnsi="Times New Roman"/>
          <w:sz w:val="24"/>
          <w:szCs w:val="24"/>
        </w:rPr>
        <w:t xml:space="preserve"> на 2019</w:t>
      </w:r>
      <w:r>
        <w:rPr>
          <w:rFonts w:ascii="Times New Roman" w:hAnsi="Times New Roman"/>
          <w:sz w:val="24"/>
          <w:szCs w:val="24"/>
        </w:rPr>
        <w:t xml:space="preserve"> год; 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2.1.4. оказывать содействие «Администрации района» в разрешении вопросов, связанных с осуществлением переданных полномочий.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>
        <w:rPr>
          <w:rFonts w:ascii="Times New Roman" w:hAnsi="Times New Roman"/>
          <w:sz w:val="24"/>
          <w:szCs w:val="24"/>
        </w:rPr>
        <w:t>согласно заявки</w:t>
      </w:r>
      <w:proofErr w:type="gramEnd"/>
      <w:r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>
        <w:rPr>
          <w:rFonts w:ascii="Times New Roman" w:hAnsi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предоставлять «Администрации поселения» документы и иную информацию, связанную с выполнением переданных  полномочий</w:t>
      </w:r>
    </w:p>
    <w:p w:rsidR="00B603F2" w:rsidRDefault="00B603F2" w:rsidP="00B603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B603F2" w:rsidRDefault="00B603F2" w:rsidP="00B603F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бюджет муниципального района в сумме </w:t>
      </w:r>
      <w:r w:rsidR="00A34DD8">
        <w:rPr>
          <w:rFonts w:ascii="Times New Roman" w:hAnsi="Times New Roman"/>
          <w:sz w:val="24"/>
          <w:szCs w:val="24"/>
        </w:rPr>
        <w:t>684900</w:t>
      </w:r>
      <w:r>
        <w:rPr>
          <w:rFonts w:ascii="Times New Roman" w:hAnsi="Times New Roman"/>
          <w:sz w:val="24"/>
          <w:szCs w:val="24"/>
        </w:rPr>
        <w:t>,00 (</w:t>
      </w:r>
      <w:r w:rsidR="00A34DD8">
        <w:rPr>
          <w:rFonts w:ascii="Times New Roman" w:hAnsi="Times New Roman"/>
          <w:sz w:val="24"/>
          <w:szCs w:val="24"/>
        </w:rPr>
        <w:t>шестьсот восемьдесят четыре тысячи девятьсот)</w:t>
      </w:r>
      <w:r>
        <w:rPr>
          <w:rFonts w:ascii="Times New Roman" w:hAnsi="Times New Roman"/>
          <w:sz w:val="24"/>
          <w:szCs w:val="24"/>
        </w:rPr>
        <w:t xml:space="preserve"> рублей 00 копеек, в том числе:</w:t>
      </w:r>
    </w:p>
    <w:p w:rsidR="00B603F2" w:rsidRDefault="00B603F2" w:rsidP="00B60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</w:t>
      </w:r>
      <w:r w:rsidR="00A34DD8">
        <w:rPr>
          <w:rFonts w:ascii="Times New Roman" w:hAnsi="Times New Roman"/>
          <w:sz w:val="24"/>
          <w:szCs w:val="24"/>
        </w:rPr>
        <w:t>684</w:t>
      </w:r>
      <w:r>
        <w:rPr>
          <w:rFonts w:ascii="Times New Roman" w:hAnsi="Times New Roman"/>
          <w:sz w:val="24"/>
          <w:szCs w:val="24"/>
        </w:rPr>
        <w:t> </w:t>
      </w:r>
      <w:r w:rsidR="00A34DD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00,00 рублей (ст. 211 </w:t>
      </w:r>
      <w:r w:rsidR="00A34DD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4DD8">
        <w:rPr>
          <w:rFonts w:ascii="Times New Roman" w:hAnsi="Times New Roman"/>
          <w:sz w:val="24"/>
          <w:szCs w:val="24"/>
        </w:rPr>
        <w:t>5260</w:t>
      </w:r>
      <w:r>
        <w:rPr>
          <w:rFonts w:ascii="Times New Roman" w:hAnsi="Times New Roman"/>
          <w:sz w:val="24"/>
          <w:szCs w:val="24"/>
        </w:rPr>
        <w:t>3</w:t>
      </w:r>
      <w:r w:rsidR="00A34DD8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 xml:space="preserve">00 рублей, ст. 213 – </w:t>
      </w:r>
      <w:r w:rsidR="00A34DD8">
        <w:rPr>
          <w:rFonts w:ascii="Times New Roman" w:hAnsi="Times New Roman"/>
          <w:sz w:val="24"/>
          <w:szCs w:val="24"/>
        </w:rPr>
        <w:t>158863,</w:t>
      </w:r>
      <w:r>
        <w:rPr>
          <w:rFonts w:ascii="Times New Roman" w:hAnsi="Times New Roman"/>
          <w:sz w:val="24"/>
          <w:szCs w:val="24"/>
        </w:rPr>
        <w:t>00 рублей).</w:t>
      </w:r>
    </w:p>
    <w:p w:rsidR="00B603F2" w:rsidRDefault="00B603F2" w:rsidP="00B60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B603F2" w:rsidTr="00B603F2">
        <w:trPr>
          <w:trHeight w:val="576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ставок</w:t>
            </w:r>
          </w:p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на оплату труда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B603F2" w:rsidTr="00B603F2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A34DD8" w:rsidP="00A3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526037</w:t>
            </w:r>
            <w:r w:rsidR="00B603F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A34DD8" w:rsidP="00A3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158863</w:t>
            </w:r>
            <w:r w:rsidR="00B603F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A34DD8" w:rsidP="00A3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684900</w:t>
            </w:r>
            <w:r w:rsidR="00B603F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603F2" w:rsidTr="00B603F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3F2" w:rsidRDefault="00B603F2" w:rsidP="00B603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03F2" w:rsidTr="00B60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F2" w:rsidRDefault="00B6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03F2" w:rsidRDefault="00B603F2" w:rsidP="00B6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6.1.Настоящее Соглашение вступает в силу с момента его подписания Сторонами и действует до 31 декабря 2018 года.</w:t>
      </w:r>
    </w:p>
    <w:p w:rsidR="00B603F2" w:rsidRDefault="00B603F2" w:rsidP="00B603F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B603F2" w:rsidRDefault="00B603F2" w:rsidP="00B603F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7.1.2 в одностороннем порядке в случае: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B603F2" w:rsidRDefault="00B603F2" w:rsidP="00B603F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3F2" w:rsidRDefault="00B603F2" w:rsidP="00B603F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B603F2" w:rsidRDefault="00B603F2" w:rsidP="00B603F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части объёма предусмотренных настоящим Соглашением иных межбюджетных трансфертов, приходящихся на невыполненные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ненадлежаще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выполненные) полномочия.</w:t>
      </w: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B603F2" w:rsidRDefault="00B603F2" w:rsidP="00B603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B603F2" w:rsidRDefault="00B603F2" w:rsidP="00B603F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B603F2" w:rsidRDefault="00B603F2" w:rsidP="00B603F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9.3. Настоящее Соглашение составлено в трех экземплярах, имеющих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одинаковую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юридическую силу, по одному для каждой из Сторон, третий – для органов Федерального казначейства.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Адреса, реквизиты и подписи Сторон</w:t>
      </w: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96" w:type="dxa"/>
        <w:tblLayout w:type="fixed"/>
        <w:tblLook w:val="01E0"/>
      </w:tblPr>
      <w:tblGrid>
        <w:gridCol w:w="4698"/>
        <w:gridCol w:w="427"/>
        <w:gridCol w:w="4271"/>
      </w:tblGrid>
      <w:tr w:rsidR="00B603F2" w:rsidTr="00B603F2">
        <w:trPr>
          <w:trHeight w:val="5109"/>
        </w:trPr>
        <w:tc>
          <w:tcPr>
            <w:tcW w:w="4697" w:type="dxa"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А.У.Заммоев</w:t>
            </w:r>
            <w:proofErr w:type="spellEnd"/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7" w:type="dxa"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Центральная, 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7530010776, КПП 753001001,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/счет40204810700000000 в  ОТДЕЛЕНИЕ ЧИТА Г.ЧИТА, л/счет 03913011070, УФК по Забайкальскому краю, Администрация сельского поселения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3F2" w:rsidRDefault="00B6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Е.Н. Литвин   </w:t>
            </w: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амилия)</w:t>
            </w:r>
          </w:p>
          <w:p w:rsidR="00B603F2" w:rsidRDefault="00B6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603F2" w:rsidRDefault="00B603F2" w:rsidP="00B603F2">
      <w:pPr>
        <w:shd w:val="clear" w:color="auto" w:fill="FFFFFF"/>
        <w:autoSpaceDE w:val="0"/>
        <w:autoSpaceDN w:val="0"/>
        <w:adjustRightInd w:val="0"/>
        <w:jc w:val="both"/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jc w:val="both"/>
      </w:pPr>
    </w:p>
    <w:p w:rsidR="00B603F2" w:rsidRDefault="00B603F2" w:rsidP="00B603F2">
      <w:pPr>
        <w:shd w:val="clear" w:color="auto" w:fill="FFFFFF"/>
        <w:autoSpaceDE w:val="0"/>
        <w:autoSpaceDN w:val="0"/>
        <w:adjustRightInd w:val="0"/>
        <w:jc w:val="both"/>
      </w:pPr>
    </w:p>
    <w:p w:rsidR="00654314" w:rsidRDefault="00654314"/>
    <w:sectPr w:rsidR="00654314" w:rsidSect="0065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603F2"/>
    <w:rsid w:val="00140397"/>
    <w:rsid w:val="001877BC"/>
    <w:rsid w:val="001C3738"/>
    <w:rsid w:val="00263F0F"/>
    <w:rsid w:val="0033322F"/>
    <w:rsid w:val="003B3396"/>
    <w:rsid w:val="003B618A"/>
    <w:rsid w:val="004A355B"/>
    <w:rsid w:val="00535088"/>
    <w:rsid w:val="0056299D"/>
    <w:rsid w:val="00654314"/>
    <w:rsid w:val="007561F9"/>
    <w:rsid w:val="00A34DD8"/>
    <w:rsid w:val="00B15F27"/>
    <w:rsid w:val="00B603F2"/>
    <w:rsid w:val="00B84AA2"/>
    <w:rsid w:val="00CF5FFF"/>
    <w:rsid w:val="00DB1E52"/>
    <w:rsid w:val="00FE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7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2017-12-20T02:03:00Z</dcterms:created>
  <dcterms:modified xsi:type="dcterms:W3CDTF">2019-01-30T02:50:00Z</dcterms:modified>
</cp:coreProperties>
</file>